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April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20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2019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tbl>
      <w:tblPr>
        <w:tblW w:w="16880" w:type="dxa"/>
        <w:jc w:val="left"/>
        <w:tblInd w:w="-128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6880"/>
      </w:tblGrid>
      <w:tr>
        <w:trPr/>
        <w:tc>
          <w:tcPr>
            <w:tcW w:w="16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</w:rPr>
              <w:t xml:space="preserve">Treasurer Report: 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Checking Balance $420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8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.75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32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 xml:space="preserve">Old Business: 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Doug Floyd will be our new Young Eagles Coordinator. 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Fly-in planned for May 18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highlight w:val="white"/>
          <w:u w:val="none"/>
          <w:shd w:fill="FFFFFF" w:val="clear"/>
          <w:vertAlign w:val="superscript"/>
          <w:lang w:val="en-US" w:eastAsia="en-US" w:bidi="ar-SA"/>
        </w:rPr>
        <w:t>th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.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We plan to have hamburgers and hot dogs as well as chicken bog.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jc w:val="left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Carl Knuth will be out official Technical Advisor.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jc w:val="left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The Chapter is in need of a flight advisor. 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jc w:val="left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The Chapter needs to find a candidate for next year’s Air Academy. Someone that desires to make aviation their career. Ages 16 – 18 are eligible. 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5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Discussed the changes in the works in the light sport category.  Also the drivers license and medical requirements for flight certificate. </w:t>
      </w:r>
    </w:p>
    <w:p>
      <w:pPr>
        <w:pStyle w:val="TextBody"/>
        <w:numPr>
          <w:ilvl w:val="0"/>
          <w:numId w:val="5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Discussed the quality of the airshow. Most were a bit disappointed with the show itself. They were impressed with the F-35 performance. Aeroshell pre-show was the best part. </w:t>
      </w:r>
    </w:p>
    <w:p>
      <w:pPr>
        <w:pStyle w:val="TextBody"/>
        <w:numPr>
          <w:ilvl w:val="0"/>
          <w:numId w:val="5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Discussed the Ray Foundation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scholarship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focus on the flying rather than balancing flight and maintenance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scholarships.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Also discussed what appears to be the focus towards large chapters.  </w:t>
      </w:r>
    </w:p>
    <w:p>
      <w:pPr>
        <w:pStyle w:val="TextBody"/>
        <w:numPr>
          <w:ilvl w:val="0"/>
          <w:numId w:val="5"/>
        </w:numPr>
        <w:tabs>
          <w:tab w:val="left" w:pos="0" w:leader="none"/>
        </w:tabs>
        <w:ind w:left="707" w:hanging="28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Carl noted how short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general aviation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is on mechanics.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We d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iscussed how Boeing and the airlines are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picking up all the mechanic school graduates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or training their own.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Meanwhile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our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general aviation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airplanes are in trouble for A&amp;P’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s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and AI’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s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. A number of airplanes are sitting on the ramp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at various airports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out of an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n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ual because the AIs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fast enough with all the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inspections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needed.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</w:p>
    <w:p>
      <w:pPr>
        <w:pStyle w:val="Normal"/>
        <w:numPr>
          <w:ilvl w:val="0"/>
          <w:numId w:val="2"/>
        </w:numPr>
        <w:shd w:val="clear" w:color="auto" w:fill="FFFFFF"/>
        <w:spacing w:before="103" w:after="103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32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/>
      </w:r>
    </w:p>
    <w:p>
      <w:pPr>
        <w:pStyle w:val="Normal"/>
        <w:spacing w:before="0" w:after="283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8"/>
          <w:sz w:val="28"/>
          <w:szCs w:val="28"/>
          <w:highlight w:val="white"/>
          <w:u w:val="none"/>
          <w:vertAlign w:val="baseline"/>
          <w:lang w:val="en-US" w:eastAsia="en-US" w:bidi="ar-SA"/>
        </w:rPr>
        <w:t>Tech Talk:</w:t>
      </w:r>
    </w:p>
    <w:p>
      <w:pPr>
        <w:pStyle w:val="TextBody"/>
        <w:numPr>
          <w:ilvl w:val="0"/>
          <w:numId w:val="6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Aluminum spar AD for Champs and other old wooden wing'd aircraft. Larry menti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on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ed the use of ring nails for rib attachment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in wood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.  </w:t>
      </w:r>
    </w:p>
    <w:p>
      <w:pPr>
        <w:pStyle w:val="TextBody"/>
        <w:numPr>
          <w:ilvl w:val="0"/>
          <w:numId w:val="6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Someone helped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Carl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push the Nanchang into the hanger and bent an elevator.</w:t>
      </w:r>
    </w:p>
    <w:p>
      <w:pPr>
        <w:pStyle w:val="TextBody"/>
        <w:numPr>
          <w:ilvl w:val="0"/>
          <w:numId w:val="6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Doug discussed his alternator troubleshooting adventures. - Dead alternator at 9000 feet over the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Appalachian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Mountains. He discovered that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the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brushes are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serviceable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items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and is in the process of repairing the alternator.</w:t>
      </w:r>
    </w:p>
    <w:p>
      <w:pPr>
        <w:pStyle w:val="TextBody"/>
        <w:numPr>
          <w:ilvl w:val="0"/>
          <w:numId w:val="0"/>
        </w:numPr>
        <w:shd w:val="clear" w:color="auto" w:fill="FFFFFF"/>
        <w:spacing w:lineRule="auto" w:line="240" w:before="46" w:after="46"/>
        <w:ind w:hanging="0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kern w:val="0"/>
          <w:sz w:val="24"/>
          <w:szCs w:val="24"/>
          <w:highlight w:val="white"/>
          <w:lang w:val="en-US" w:eastAsia="en-US" w:bidi="ar-SA"/>
        </w:rPr>
      </w:r>
    </w:p>
    <w:tbl>
      <w:tblPr>
        <w:tblW w:w="864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2700"/>
        <w:gridCol w:w="2256"/>
      </w:tblGrid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spacing w:before="0" w:after="140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Officers present:</w:t>
            </w:r>
          </w:p>
        </w:tc>
        <w:tc>
          <w:tcPr>
            <w:tcW w:w="495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Times New Roman" w:hAnsi="Times New Roman" w:eastAsia="ＭＳ 明朝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Members / Guests present:</w:t>
            </w:r>
          </w:p>
        </w:tc>
      </w:tr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ascii="Arial;serif" w:hAnsi="Arial;serif"/>
                <w:sz w:val="24"/>
              </w:rPr>
              <w:t>Larry Howell, President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ascii="Arial;serif" w:hAnsi="Arial;serif"/>
                <w:sz w:val="24"/>
              </w:rPr>
              <w:t xml:space="preserve">Ron Heidebrink, Vise President 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ascii="Arial;serif" w:hAnsi="Arial;serif"/>
                <w:sz w:val="24"/>
              </w:rPr>
              <w:t>Duane Drisko, Treasurer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Dennis Scott, Webmaster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Doug Floyd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Larry Vaught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Andrew Vaught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Warren Sutton</w:t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Carl Knuth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Doug Cassel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Jack Singlevich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gotham">
    <w:altName w:val="helvetica"/>
    <w:charset w:val="01"/>
    <w:family w:val="roman"/>
    <w:pitch w:val="variable"/>
  </w:font>
  <w:font w:name="Calibri">
    <w:altName w:val="sans-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erif"/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4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ListLabel1">
    <w:name w:val="ListLabel 1"/>
    <w:qFormat/>
    <w:rPr>
      <w:rFonts w:ascii="Arial" w:hAnsi="Arial"/>
      <w:sz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2">
    <w:name w:val="ListLabel 2"/>
    <w:qFormat/>
    <w:rPr>
      <w:rFonts w:ascii="Arial" w:hAnsi="Arial" w:cs="Symbol"/>
      <w:sz w:val="24"/>
    </w:rPr>
  </w:style>
  <w:style w:type="character" w:styleId="ListLabel3">
    <w:name w:val="ListLabel 3"/>
    <w:qFormat/>
    <w:rPr>
      <w:rFonts w:cs="Courier New"/>
      <w:sz w:val="24"/>
    </w:rPr>
  </w:style>
  <w:style w:type="character" w:styleId="ListLabel4">
    <w:name w:val="ListLabel 4"/>
    <w:qFormat/>
    <w:rPr>
      <w:rFonts w:cs="Wingdings"/>
      <w:sz w:val="24"/>
    </w:rPr>
  </w:style>
  <w:style w:type="character" w:styleId="ListLabel5">
    <w:name w:val="ListLabel 5"/>
    <w:qFormat/>
    <w:rPr>
      <w:rFonts w:ascii="Arial" w:hAnsi="Arial" w:cs="Symbol"/>
      <w:b/>
      <w:sz w:val="24"/>
    </w:rPr>
  </w:style>
  <w:style w:type="character" w:styleId="ListLabel6">
    <w:name w:val="ListLabel 6"/>
    <w:qFormat/>
    <w:rPr>
      <w:rFonts w:ascii="Arial" w:hAnsi="Arial" w:cs="OpenSymbol"/>
      <w:b/>
      <w:sz w:val="24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  <w:sz w:val="24"/>
    </w:rPr>
  </w:style>
  <w:style w:type="character" w:styleId="ListLabel9">
    <w:name w:val="ListLabel 9"/>
    <w:qFormat/>
    <w:rPr>
      <w:rFonts w:cs="Wingdings"/>
      <w:sz w:val="24"/>
    </w:rPr>
  </w:style>
  <w:style w:type="character" w:styleId="ListLabel10">
    <w:name w:val="ListLabel 10"/>
    <w:qFormat/>
    <w:rPr>
      <w:rFonts w:cs="Wingdings"/>
      <w:sz w:val="24"/>
    </w:rPr>
  </w:style>
  <w:style w:type="character" w:styleId="ListLabel11">
    <w:name w:val="ListLabel 11"/>
    <w:qFormat/>
    <w:rPr>
      <w:rFonts w:cs="Wingdings"/>
      <w:sz w:val="24"/>
    </w:rPr>
  </w:style>
  <w:style w:type="character" w:styleId="ListLabel12">
    <w:name w:val="ListLabel 12"/>
    <w:qFormat/>
    <w:rPr>
      <w:rFonts w:cs="Wingdings"/>
      <w:sz w:val="24"/>
    </w:rPr>
  </w:style>
  <w:style w:type="character" w:styleId="ListLabel13">
    <w:name w:val="ListLabel 13"/>
    <w:qFormat/>
    <w:rPr>
      <w:rFonts w:cs="Wingdings"/>
      <w:sz w:val="24"/>
    </w:rPr>
  </w:style>
  <w:style w:type="character" w:styleId="ListLabel14">
    <w:name w:val="ListLabel 14"/>
    <w:qFormat/>
    <w:rPr>
      <w:rFonts w:cs="Wingdings"/>
      <w:sz w:val="24"/>
    </w:rPr>
  </w:style>
  <w:style w:type="character" w:styleId="ListLabel15">
    <w:name w:val="ListLabel 15"/>
    <w:qFormat/>
    <w:rPr>
      <w:rFonts w:cs="Wingdings"/>
      <w:sz w:val="24"/>
    </w:rPr>
  </w:style>
  <w:style w:type="character" w:styleId="ListLabel16">
    <w:name w:val="ListLabel 16"/>
    <w:qFormat/>
    <w:rPr>
      <w:rFonts w:ascii="gotham;helvetica;arial;sans-serif" w:hAnsi="gotham;helvetica;arial;sans-serif" w:cs="Symbol"/>
      <w:sz w:val="16"/>
    </w:rPr>
  </w:style>
  <w:style w:type="character" w:styleId="ListLabel17">
    <w:name w:val="ListLabel 17"/>
    <w:qFormat/>
    <w:rPr>
      <w:rFonts w:cs="Courier New"/>
      <w:sz w:val="24"/>
    </w:rPr>
  </w:style>
  <w:style w:type="character" w:styleId="ListLabel18">
    <w:name w:val="ListLabel 18"/>
    <w:qFormat/>
    <w:rPr>
      <w:rFonts w:cs="Wingdings"/>
      <w:sz w:val="24"/>
    </w:rPr>
  </w:style>
  <w:style w:type="character" w:styleId="ListLabel19">
    <w:name w:val="ListLabel 19"/>
    <w:qFormat/>
    <w:rPr>
      <w:rFonts w:cs="Wingdings"/>
      <w:sz w:val="24"/>
    </w:rPr>
  </w:style>
  <w:style w:type="character" w:styleId="ListLabel20">
    <w:name w:val="ListLabel 20"/>
    <w:qFormat/>
    <w:rPr>
      <w:rFonts w:cs="Wingdings"/>
      <w:sz w:val="24"/>
    </w:rPr>
  </w:style>
  <w:style w:type="character" w:styleId="ListLabel21">
    <w:name w:val="ListLabel 21"/>
    <w:qFormat/>
    <w:rPr>
      <w:rFonts w:cs="Wingdings"/>
      <w:sz w:val="24"/>
    </w:rPr>
  </w:style>
  <w:style w:type="character" w:styleId="ListLabel22">
    <w:name w:val="ListLabel 22"/>
    <w:qFormat/>
    <w:rPr>
      <w:rFonts w:cs="Wingdings"/>
      <w:sz w:val="24"/>
    </w:rPr>
  </w:style>
  <w:style w:type="character" w:styleId="ListLabel23">
    <w:name w:val="ListLabel 23"/>
    <w:qFormat/>
    <w:rPr>
      <w:rFonts w:cs="Wingdings"/>
      <w:sz w:val="24"/>
    </w:rPr>
  </w:style>
  <w:style w:type="character" w:styleId="ListLabel24">
    <w:name w:val="ListLabel 24"/>
    <w:qFormat/>
    <w:rPr>
      <w:rFonts w:cs="Wingdings"/>
      <w:sz w:val="24"/>
    </w:rPr>
  </w:style>
  <w:style w:type="character" w:styleId="ListLabel25">
    <w:name w:val="ListLabel 25"/>
    <w:qFormat/>
    <w:rPr>
      <w:rFonts w:cs="Symbol"/>
      <w:b/>
      <w:sz w:val="24"/>
    </w:rPr>
  </w:style>
  <w:style w:type="character" w:styleId="ListLabel26">
    <w:name w:val="ListLabel 26"/>
    <w:qFormat/>
    <w:rPr>
      <w:rFonts w:cs="OpenSymbol"/>
      <w:b/>
      <w:sz w:val="24"/>
    </w:rPr>
  </w:style>
  <w:style w:type="character" w:styleId="ListLabel27">
    <w:name w:val="ListLabel 27"/>
    <w:qFormat/>
    <w:rPr>
      <w:rFonts w:cs="OpenSymbol"/>
      <w:b/>
      <w:sz w:val="24"/>
    </w:rPr>
  </w:style>
  <w:style w:type="character" w:styleId="ListLabel28">
    <w:name w:val="ListLabel 28"/>
    <w:qFormat/>
    <w:rPr>
      <w:rFonts w:cs="Symbol"/>
      <w:b/>
      <w:sz w:val="24"/>
    </w:rPr>
  </w:style>
  <w:style w:type="character" w:styleId="ListLabel29">
    <w:name w:val="ListLabel 29"/>
    <w:qFormat/>
    <w:rPr>
      <w:rFonts w:cs="OpenSymbol"/>
      <w:b/>
      <w:sz w:val="24"/>
    </w:rPr>
  </w:style>
  <w:style w:type="character" w:styleId="ListLabel30">
    <w:name w:val="ListLabel 30"/>
    <w:qFormat/>
    <w:rPr>
      <w:rFonts w:cs="OpenSymbol"/>
      <w:b/>
      <w:sz w:val="24"/>
    </w:rPr>
  </w:style>
  <w:style w:type="character" w:styleId="ListLabel31">
    <w:name w:val="ListLabel 31"/>
    <w:qFormat/>
    <w:rPr>
      <w:rFonts w:cs="Symbol"/>
      <w:b/>
      <w:sz w:val="24"/>
    </w:rPr>
  </w:style>
  <w:style w:type="character" w:styleId="ListLabel32">
    <w:name w:val="ListLabel 32"/>
    <w:qFormat/>
    <w:rPr>
      <w:rFonts w:cs="OpenSymbol"/>
      <w:b/>
      <w:sz w:val="24"/>
    </w:rPr>
  </w:style>
  <w:style w:type="character" w:styleId="ListLabel33">
    <w:name w:val="ListLabel 33"/>
    <w:qFormat/>
    <w:rPr>
      <w:rFonts w:cs="OpenSymbol"/>
      <w:b/>
      <w:sz w:val="24"/>
    </w:rPr>
  </w:style>
  <w:style w:type="character" w:styleId="ListLabel34">
    <w:name w:val="ListLabel 34"/>
    <w:qFormat/>
    <w:rPr>
      <w:rFonts w:ascii="Arial" w:hAnsi="Arial" w:cs="Symbol"/>
      <w:b/>
      <w:sz w:val="24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ascii="Arial" w:hAnsi="Arial" w:cs="OpenSymbol"/>
      <w:b/>
      <w:sz w:val="24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  <w:b/>
      <w:sz w:val="24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  <w:b/>
      <w:sz w:val="24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  <w:sz w:val="24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ascii="Cambria" w:hAnsi="Cambria" w:cs="OpenSymbol"/>
      <w:b/>
      <w:sz w:val="24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  <w:sz w:val="24"/>
    </w:rPr>
  </w:style>
  <w:style w:type="character" w:styleId="ListLabel152">
    <w:name w:val="ListLabel 152"/>
    <w:qFormat/>
    <w:rPr>
      <w:rFonts w:cs="OpenSymbol"/>
      <w:sz w:val="24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  <w:sz w:val="24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ascii="Cambria" w:hAnsi="Cambria" w:cs="OpenSymbol"/>
      <w:b/>
      <w:sz w:val="24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  <w:sz w:val="24"/>
    </w:rPr>
  </w:style>
  <w:style w:type="character" w:styleId="ListLabel188">
    <w:name w:val="ListLabel 188"/>
    <w:qFormat/>
    <w:rPr>
      <w:rFonts w:cs="OpenSymbol"/>
      <w:sz w:val="24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ascii="Arial" w:hAnsi="Arial" w:cs="OpenSymbol"/>
      <w:b/>
      <w:sz w:val="24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ascii="Arial" w:hAnsi="Arial" w:cs="OpenSymbol"/>
      <w:b/>
      <w:sz w:val="24"/>
    </w:rPr>
  </w:style>
  <w:style w:type="character" w:styleId="ListLabel260">
    <w:name w:val="ListLabel 260"/>
    <w:qFormat/>
    <w:rPr>
      <w:rFonts w:ascii="Arial" w:hAnsi="Arial" w:cs="OpenSymbol"/>
      <w:b/>
      <w:sz w:val="24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ascii="Arial" w:hAnsi="Arial" w:cs="OpenSymbol"/>
      <w:b/>
      <w:sz w:val="24"/>
    </w:rPr>
  </w:style>
  <w:style w:type="character" w:styleId="ListLabel269">
    <w:name w:val="ListLabel 269"/>
    <w:qFormat/>
    <w:rPr>
      <w:rFonts w:ascii="Arial" w:hAnsi="Arial" w:cs="OpenSymbol"/>
      <w:b/>
      <w:sz w:val="24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ascii="Arial" w:hAnsi="Arial" w:cs="OpenSymbol"/>
      <w:b/>
      <w:sz w:val="24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ascii="Arial" w:hAnsi="Arial" w:cs="OpenSymbol"/>
      <w:b/>
      <w:sz w:val="24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  <w:b/>
      <w:sz w:val="24"/>
    </w:rPr>
  </w:style>
  <w:style w:type="character" w:styleId="ListLabel296">
    <w:name w:val="ListLabel 296"/>
    <w:qFormat/>
    <w:rPr>
      <w:rFonts w:cs="OpenSymbol"/>
      <w:b/>
      <w:sz w:val="24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ascii="Arial" w:hAnsi="Arial" w:cs="OpenSymbol"/>
      <w:b/>
      <w:sz w:val="24"/>
    </w:rPr>
  </w:style>
  <w:style w:type="character" w:styleId="ListLabel305">
    <w:name w:val="ListLabel 305"/>
    <w:qFormat/>
    <w:rPr>
      <w:rFonts w:cs="OpenSymbol"/>
      <w:b/>
      <w:sz w:val="24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  <w:b/>
      <w:sz w:val="24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ascii="Arial" w:hAnsi="Arial" w:cs="OpenSymbol"/>
      <w:b/>
      <w:sz w:val="24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ascii="Arial" w:hAnsi="Arial" w:cs="OpenSymbol"/>
      <w:b/>
      <w:sz w:val="24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ascii="Arial" w:hAnsi="Arial" w:cs="OpenSymbol"/>
      <w:b/>
      <w:sz w:val="24"/>
    </w:rPr>
  </w:style>
  <w:style w:type="character" w:styleId="ListLabel341">
    <w:name w:val="ListLabel 341"/>
    <w:qFormat/>
    <w:rPr>
      <w:rFonts w:ascii="Arial" w:hAnsi="Arial" w:cs="OpenSymbol"/>
      <w:b/>
      <w:sz w:val="24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ascii="Arial" w:hAnsi="Arial" w:cs="OpenSymbol"/>
      <w:b/>
      <w:sz w:val="24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  <w:b/>
      <w:sz w:val="24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  <w:b/>
      <w:sz w:val="24"/>
    </w:rPr>
  </w:style>
  <w:style w:type="character" w:styleId="ListLabel368">
    <w:name w:val="ListLabel 368"/>
    <w:qFormat/>
    <w:rPr>
      <w:rFonts w:cs="OpenSymbol"/>
      <w:b/>
      <w:sz w:val="24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  <w:b/>
      <w:sz w:val="24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  <w:b/>
      <w:sz w:val="24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ascii="Arial" w:hAnsi="Arial" w:cs="OpenSymbol"/>
      <w:b/>
      <w:sz w:val="24"/>
    </w:rPr>
  </w:style>
  <w:style w:type="character" w:styleId="ListLabel395">
    <w:name w:val="ListLabel 395"/>
    <w:qFormat/>
    <w:rPr>
      <w:rFonts w:cs="OpenSymbol"/>
      <w:b/>
      <w:sz w:val="24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cs="OpenSymbol"/>
    </w:rPr>
  </w:style>
  <w:style w:type="character" w:styleId="ListLabel403">
    <w:name w:val="ListLabel 403"/>
    <w:qFormat/>
    <w:rPr>
      <w:rFonts w:cs="OpenSymbol"/>
      <w:b/>
      <w:sz w:val="24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ascii="Arial" w:hAnsi="Arial" w:cs="OpenSymbol"/>
      <w:b/>
      <w:sz w:val="24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  <w:b/>
      <w:sz w:val="24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ascii="Arial" w:hAnsi="Arial" w:cs="OpenSymbol"/>
      <w:b/>
      <w:sz w:val="24"/>
    </w:rPr>
  </w:style>
  <w:style w:type="character" w:styleId="ListLabel431">
    <w:name w:val="ListLabel 431"/>
    <w:qFormat/>
    <w:rPr>
      <w:rFonts w:cs="OpenSymbol"/>
      <w:b/>
      <w:sz w:val="24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  <w:b/>
      <w:sz w:val="24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ascii="Arial" w:hAnsi="Arial" w:cs="OpenSymbol"/>
      <w:b/>
      <w:sz w:val="24"/>
    </w:rPr>
  </w:style>
  <w:style w:type="character" w:styleId="ListLabel449">
    <w:name w:val="ListLabel 449"/>
    <w:qFormat/>
    <w:rPr>
      <w:rFonts w:ascii="Arial" w:hAnsi="Arial" w:cs="OpenSymbol"/>
      <w:b/>
      <w:sz w:val="24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ascii="Arial" w:hAnsi="Arial" w:cs="OpenSymbol"/>
      <w:b/>
      <w:sz w:val="24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cs="OpenSymbol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ascii="Cambria" w:hAnsi="Cambria" w:cs="OpenSymbol"/>
      <w:sz w:val="24"/>
    </w:rPr>
  </w:style>
  <w:style w:type="character" w:styleId="ListLabel467">
    <w:name w:val="ListLabel 467"/>
    <w:qFormat/>
    <w:rPr>
      <w:rFonts w:cs="OpenSymbol"/>
      <w:b/>
      <w:sz w:val="24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ascii="Arial" w:hAnsi="Arial" w:cs="OpenSymbol"/>
      <w:b/>
      <w:sz w:val="24"/>
    </w:rPr>
  </w:style>
  <w:style w:type="character" w:styleId="ListLabel476">
    <w:name w:val="ListLabel 476"/>
    <w:qFormat/>
    <w:rPr>
      <w:rFonts w:cs="OpenSymbol"/>
      <w:b/>
      <w:sz w:val="24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  <w:b/>
      <w:sz w:val="24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  <w:sz w:val="24"/>
    </w:rPr>
  </w:style>
  <w:style w:type="character" w:styleId="ListLabel494">
    <w:name w:val="ListLabel 494"/>
    <w:qFormat/>
    <w:rPr>
      <w:rFonts w:ascii="Cambria" w:hAnsi="Cambria" w:cs="OpenSymbol"/>
      <w:sz w:val="24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ascii="Arial" w:hAnsi="Arial" w:cs="OpenSymbol"/>
      <w:b/>
      <w:sz w:val="24"/>
    </w:rPr>
  </w:style>
  <w:style w:type="character" w:styleId="ListLabel503">
    <w:name w:val="ListLabel 503"/>
    <w:qFormat/>
    <w:rPr>
      <w:rFonts w:ascii="Calibri;sans-serif" w:hAnsi="Calibri;sans-serif" w:cs="OpenSymbol"/>
      <w:b/>
      <w:sz w:val="22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ascii="Arial" w:hAnsi="Arial" w:cs="OpenSymbol"/>
      <w:b/>
      <w:sz w:val="24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ascii="Arial" w:hAnsi="Arial" w:cs="OpenSymbol"/>
      <w:b/>
      <w:sz w:val="24"/>
    </w:rPr>
  </w:style>
  <w:style w:type="character" w:styleId="ListLabel521">
    <w:name w:val="ListLabel 521"/>
    <w:qFormat/>
    <w:rPr>
      <w:rFonts w:cs="OpenSymbol"/>
      <w:b/>
      <w:sz w:val="24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  <w:b/>
      <w:sz w:val="24"/>
    </w:rPr>
  </w:style>
  <w:style w:type="character" w:styleId="ListLabel530">
    <w:name w:val="ListLabel 530"/>
    <w:qFormat/>
    <w:rPr>
      <w:rFonts w:cs="OpenSymbol"/>
      <w:b/>
      <w:sz w:val="24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ascii="Arial" w:hAnsi="Arial" w:cs="OpenSymbol"/>
      <w:b/>
      <w:sz w:val="24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ascii="Arial" w:hAnsi="Arial" w:cs="OpenSymbol"/>
      <w:b/>
      <w:sz w:val="24"/>
    </w:rPr>
  </w:style>
  <w:style w:type="character" w:styleId="ListLabel548">
    <w:name w:val="ListLabel 548"/>
    <w:qFormat/>
    <w:rPr>
      <w:rFonts w:cs="OpenSymbol"/>
      <w:sz w:val="24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  <w:b/>
      <w:sz w:val="24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Application>LibreOffice/5.4.3.2$MacOSX_X86_64 LibreOffice_project/92a7159f7e4af62137622921e809f8546db437e5</Application>
  <Pages>2</Pages>
  <Words>349</Words>
  <Characters>1790</Characters>
  <CharactersWithSpaces>2110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2019-04-28T20:42:31Z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